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6D51BDA4"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CC61AF">
        <w:rPr>
          <w:rFonts w:eastAsia="宋体" w:hint="eastAsia"/>
          <w:b/>
          <w:noProof/>
          <w:sz w:val="24"/>
          <w:lang w:eastAsia="zh-CN"/>
        </w:rPr>
        <w:t>05736</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F409B0"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4F051D8B" w:rsidR="001E41F3" w:rsidRPr="00410371" w:rsidRDefault="000E1F47" w:rsidP="0009398E">
            <w:pPr>
              <w:pStyle w:val="CRCoverPage"/>
              <w:spacing w:after="0"/>
              <w:rPr>
                <w:noProof/>
              </w:rPr>
            </w:pPr>
            <w:r>
              <w:rPr>
                <w:rFonts w:hint="eastAsia"/>
                <w:lang w:eastAsia="zh-CN"/>
              </w:rPr>
              <w:t>4384</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4B3E2ED9" w:rsidR="001E41F3" w:rsidRPr="00410371" w:rsidRDefault="00E743D6" w:rsidP="00643490">
            <w:pPr>
              <w:pStyle w:val="CRCoverPage"/>
              <w:spacing w:after="0"/>
              <w:jc w:val="center"/>
              <w:rPr>
                <w:b/>
                <w:noProof/>
              </w:rPr>
            </w:pPr>
            <w:r>
              <w:rPr>
                <w:lang w:eastAsia="zh-CN"/>
              </w:rPr>
              <w:t>1</w:t>
            </w:r>
            <w:bookmarkStart w:id="1" w:name="_GoBack"/>
            <w:bookmarkEnd w:id="1"/>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4F0FD56B" w:rsidR="001E41F3" w:rsidRPr="00410371" w:rsidRDefault="00F409B0" w:rsidP="00924B47">
            <w:pPr>
              <w:pStyle w:val="CRCoverPage"/>
              <w:spacing w:after="0"/>
              <w:jc w:val="center"/>
              <w:rPr>
                <w:noProof/>
                <w:sz w:val="28"/>
              </w:rPr>
            </w:pPr>
            <w:fldSimple w:instr=" DOCPROPERTY  Version  \* MERGEFORMAT ">
              <w:r w:rsidR="00E13F3D" w:rsidRPr="00410371">
                <w:rPr>
                  <w:b/>
                  <w:noProof/>
                  <w:sz w:val="28"/>
                </w:rPr>
                <w:t>1</w:t>
              </w:r>
              <w:r w:rsidR="00924B47">
                <w:rPr>
                  <w:b/>
                  <w:noProof/>
                  <w:sz w:val="28"/>
                </w:rPr>
                <w:t>2</w:t>
              </w:r>
              <w:r w:rsidR="000D798A">
                <w:rPr>
                  <w:b/>
                  <w:noProof/>
                  <w:sz w:val="28"/>
                </w:rPr>
                <w:t>.</w:t>
              </w:r>
              <w:r w:rsidR="00924B47">
                <w:rPr>
                  <w:b/>
                  <w:noProof/>
                  <w:sz w:val="28"/>
                </w:rPr>
                <w:t>16</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432335B4" w:rsidR="001E41F3" w:rsidRDefault="004C52E2" w:rsidP="00F1338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F13380">
              <w:rPr>
                <w:rFonts w:cs="Arial"/>
                <w:lang w:eastAsia="zh-CN"/>
              </w:rPr>
              <w:t>2</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F409B0">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0A5C8B92" w:rsidR="001E41F3" w:rsidRPr="000C0ECE" w:rsidRDefault="00F45069" w:rsidP="00E54A36">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6825C55A" w:rsidR="001E41F3" w:rsidRDefault="00F409B0"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CC61AF">
              <w:rPr>
                <w:lang w:eastAsia="zh-CN"/>
              </w:rPr>
              <w:t>20</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388E021E" w:rsidR="001E41F3" w:rsidRDefault="00CC61AF" w:rsidP="007918FF">
            <w:pPr>
              <w:pStyle w:val="CRCoverPage"/>
              <w:spacing w:after="0"/>
              <w:ind w:left="100" w:right="-609"/>
              <w:rPr>
                <w:b/>
                <w:noProof/>
              </w:rPr>
            </w:pPr>
            <w:r>
              <w:t>A</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1F32DEF1" w:rsidR="001E41F3" w:rsidRDefault="00F409B0" w:rsidP="00A06E0E">
            <w:pPr>
              <w:pStyle w:val="CRCoverPage"/>
              <w:spacing w:after="0"/>
              <w:ind w:left="100"/>
              <w:rPr>
                <w:noProof/>
              </w:rPr>
            </w:pPr>
            <w:fldSimple w:instr=" DOCPROPERTY  Release  \* MERGEFORMAT ">
              <w:r w:rsidR="00D24991">
                <w:rPr>
                  <w:noProof/>
                </w:rPr>
                <w:t>Rel-1</w:t>
              </w:r>
            </w:fldSimple>
            <w:r w:rsidR="00A06E0E">
              <w:rPr>
                <w:noProof/>
              </w:rPr>
              <w:t>2</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4CA5B72D" w14:textId="77777777" w:rsidR="00924B47" w:rsidRPr="00660525" w:rsidRDefault="00924B47" w:rsidP="00924B47">
      <w:pPr>
        <w:pStyle w:val="2"/>
      </w:pPr>
      <w:bookmarkStart w:id="4" w:name="_Toc486924362"/>
      <w:r w:rsidRPr="00660525">
        <w:t>3A.</w:t>
      </w:r>
      <w:r>
        <w:t>4</w:t>
      </w:r>
      <w:r w:rsidRPr="00660525">
        <w:tab/>
      </w:r>
      <w:r w:rsidRPr="004731EE">
        <w:t>Other release independent features</w:t>
      </w:r>
      <w:bookmarkEnd w:id="4"/>
    </w:p>
    <w:p w14:paraId="0C7120C1" w14:textId="77777777" w:rsidR="00924B47" w:rsidRDefault="00924B47" w:rsidP="00924B47">
      <w:r>
        <w:t>This clause covers requirements for a Rel-12 UE coming from all other release independent features that are not covered under clause 3A.1, 3A.2 and 3A.3, e.g. generic baseband requirements or requirements that are not band/CA configuration specific.</w:t>
      </w:r>
    </w:p>
    <w:p w14:paraId="6B0232B3" w14:textId="77777777" w:rsidR="00924B47" w:rsidRDefault="00924B47" w:rsidP="00924B47">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304"/>
      </w:tblGrid>
      <w:tr w:rsidR="00924B47" w:rsidRPr="008B5126" w14:paraId="5DC9BEB9" w14:textId="77777777" w:rsidTr="00D372BB">
        <w:tc>
          <w:tcPr>
            <w:tcW w:w="1985" w:type="dxa"/>
            <w:shd w:val="clear" w:color="auto" w:fill="auto"/>
            <w:vAlign w:val="center"/>
          </w:tcPr>
          <w:p w14:paraId="4E5FEBC5" w14:textId="77777777" w:rsidR="00924B47" w:rsidRPr="008B5126" w:rsidRDefault="00924B47"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14:paraId="50E4D063" w14:textId="77777777" w:rsidR="00924B47" w:rsidRPr="008B5126" w:rsidRDefault="00924B47" w:rsidP="00D372BB">
            <w:pPr>
              <w:pStyle w:val="TAH"/>
              <w:rPr>
                <w:rFonts w:cs="Arial"/>
              </w:rPr>
            </w:pPr>
            <w:r w:rsidRPr="008B5126">
              <w:rPr>
                <w:rFonts w:cs="Arial"/>
              </w:rPr>
              <w:t>Release</w:t>
            </w:r>
          </w:p>
          <w:p w14:paraId="751B4E69" w14:textId="77777777" w:rsidR="00924B47" w:rsidRPr="008B5126" w:rsidRDefault="00924B47" w:rsidP="00D372BB">
            <w:pPr>
              <w:pStyle w:val="TAH"/>
              <w:rPr>
                <w:rFonts w:cs="Arial"/>
              </w:rPr>
            </w:pPr>
            <w:r w:rsidRPr="008B5126">
              <w:rPr>
                <w:rFonts w:cs="Arial"/>
              </w:rPr>
              <w:t>independent from</w:t>
            </w:r>
          </w:p>
        </w:tc>
        <w:tc>
          <w:tcPr>
            <w:tcW w:w="2409" w:type="dxa"/>
          </w:tcPr>
          <w:p w14:paraId="339C1A4A" w14:textId="77777777" w:rsidR="00924B47" w:rsidRPr="003C0A9B" w:rsidRDefault="00924B47" w:rsidP="00D372BB">
            <w:pPr>
              <w:pStyle w:val="TAH"/>
              <w:jc w:val="left"/>
              <w:rPr>
                <w:rFonts w:cs="Arial"/>
              </w:rPr>
            </w:pPr>
            <w:r>
              <w:rPr>
                <w:rFonts w:cs="Arial"/>
              </w:rPr>
              <w:t>R</w:t>
            </w:r>
            <w:r w:rsidRPr="003C0A9B">
              <w:rPr>
                <w:rFonts w:cs="Arial"/>
              </w:rPr>
              <w:t>equirements to be fulfilled</w:t>
            </w:r>
          </w:p>
          <w:p w14:paraId="06A96460" w14:textId="77777777" w:rsidR="00924B47" w:rsidRPr="008B5126" w:rsidRDefault="00924B47"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14:paraId="2B7C6209" w14:textId="77777777" w:rsidR="00924B47" w:rsidRPr="003C0A9B" w:rsidRDefault="00924B47" w:rsidP="00D372BB">
            <w:pPr>
              <w:pStyle w:val="TAH"/>
              <w:rPr>
                <w:rFonts w:cs="Arial"/>
              </w:rPr>
            </w:pPr>
            <w:r>
              <w:rPr>
                <w:rFonts w:cs="Arial"/>
              </w:rPr>
              <w:t>Further information</w:t>
            </w:r>
          </w:p>
        </w:tc>
      </w:tr>
      <w:tr w:rsidR="00924B47" w:rsidRPr="008B5126" w14:paraId="3E74D8C8" w14:textId="77777777" w:rsidTr="00D372BB">
        <w:tc>
          <w:tcPr>
            <w:tcW w:w="1985" w:type="dxa"/>
            <w:shd w:val="clear" w:color="auto" w:fill="auto"/>
          </w:tcPr>
          <w:p w14:paraId="1FA695AD" w14:textId="77777777" w:rsidR="00924B47" w:rsidRDefault="00924B47" w:rsidP="00D372BB">
            <w:pPr>
              <w:pStyle w:val="TAC"/>
              <w:jc w:val="left"/>
            </w:pPr>
            <w:r>
              <w:rPr>
                <w:rFonts w:cs="Arial"/>
              </w:rPr>
              <w:t>RF and performance requirements for 4Rx UEs</w:t>
            </w:r>
          </w:p>
        </w:tc>
        <w:tc>
          <w:tcPr>
            <w:tcW w:w="1276" w:type="dxa"/>
            <w:shd w:val="clear" w:color="auto" w:fill="auto"/>
            <w:tcMar>
              <w:left w:w="28" w:type="dxa"/>
              <w:right w:w="28" w:type="dxa"/>
            </w:tcMar>
          </w:tcPr>
          <w:p w14:paraId="54C8D8DA" w14:textId="77777777" w:rsidR="00924B47" w:rsidRDefault="00924B47" w:rsidP="00D372BB">
            <w:pPr>
              <w:pStyle w:val="TAC"/>
              <w:rPr>
                <w:rFonts w:cs="Arial"/>
              </w:rPr>
            </w:pPr>
            <w:r>
              <w:rPr>
                <w:rFonts w:cs="Arial"/>
              </w:rPr>
              <w:t>Rel-10</w:t>
            </w:r>
          </w:p>
        </w:tc>
        <w:tc>
          <w:tcPr>
            <w:tcW w:w="2409" w:type="dxa"/>
          </w:tcPr>
          <w:p w14:paraId="3833F637" w14:textId="77777777" w:rsidR="00924B47" w:rsidRPr="00925565" w:rsidRDefault="00924B47" w:rsidP="00D372BB">
            <w:pPr>
              <w:pStyle w:val="TAC"/>
              <w:jc w:val="left"/>
              <w:rPr>
                <w:rFonts w:cs="Arial"/>
              </w:rPr>
            </w:pPr>
            <w:r w:rsidRPr="005A002F">
              <w:rPr>
                <w:rFonts w:cs="Arial"/>
              </w:rPr>
              <w:t>Table C.1-1, Table C.2-1 for single carrier and Table C.1-2, Table C.2-2 for CA</w:t>
            </w:r>
          </w:p>
        </w:tc>
        <w:tc>
          <w:tcPr>
            <w:tcW w:w="4304" w:type="dxa"/>
          </w:tcPr>
          <w:p w14:paraId="3C797FB6" w14:textId="77777777" w:rsidR="00924B47" w:rsidRDefault="00924B47" w:rsidP="00D372BB">
            <w:pPr>
              <w:pStyle w:val="TAL"/>
            </w:pPr>
            <w:r>
              <w:t>REL-13 WI LTE_4Rx_AP_DL introduced:</w:t>
            </w:r>
          </w:p>
          <w:p w14:paraId="1C2539E4" w14:textId="77777777" w:rsidR="00924B47" w:rsidRDefault="00924B47" w:rsidP="00D372BB">
            <w:pPr>
              <w:pStyle w:val="TAL"/>
            </w:pPr>
            <w:r>
              <w:t>- single carrier RF requirements for bands 1, 2, 3, 7, 20, 39, 41, 42: see Table C.1-1</w:t>
            </w:r>
          </w:p>
          <w:p w14:paraId="5B2AB253" w14:textId="77777777" w:rsidR="00924B47" w:rsidRDefault="00924B47" w:rsidP="00D372BB">
            <w:pPr>
              <w:pStyle w:val="TAL"/>
            </w:pPr>
            <w:r>
              <w:t>- CA RF requirements for CA_3A-42A and other 1UL CA configurations (see TS 36.101 REL-13 [2] Table 7.3.1A-0a NOTE 20): see Table C.1-2</w:t>
            </w:r>
          </w:p>
          <w:p w14:paraId="1007F378" w14:textId="77777777" w:rsidR="00924B47" w:rsidRDefault="00924B47" w:rsidP="00D372BB">
            <w:pPr>
              <w:pStyle w:val="TAL"/>
            </w:pPr>
            <w:r>
              <w:t>- single carrier performance requirements for demodulation and CSI: see Table C.2-1</w:t>
            </w:r>
          </w:p>
          <w:p w14:paraId="1C1409DA" w14:textId="77777777" w:rsidR="00924B47" w:rsidRDefault="00924B47" w:rsidP="00D372BB">
            <w:pPr>
              <w:pStyle w:val="TAL"/>
            </w:pPr>
            <w:r>
              <w:t>REL-14 WI LTE_4Rx_AP_DL_bands introduced:</w:t>
            </w:r>
          </w:p>
          <w:p w14:paraId="47CAC012" w14:textId="77777777" w:rsidR="00924B47" w:rsidRDefault="00924B47" w:rsidP="00D372BB">
            <w:pPr>
              <w:pStyle w:val="TAL"/>
            </w:pPr>
            <w:r>
              <w:t>- single carrier RF requirements for band 35, 40: see Table C.1-1</w:t>
            </w:r>
          </w:p>
          <w:p w14:paraId="48373E24" w14:textId="77777777" w:rsidR="00924B47" w:rsidRDefault="00924B47" w:rsidP="00D372BB">
            <w:pPr>
              <w:pStyle w:val="TAL"/>
            </w:pPr>
            <w:r>
              <w:t>- CA RF requirements for some further 1UL CA configurations (see TS 36.101 REL-14 [2]): see Table C.1-2</w:t>
            </w:r>
          </w:p>
          <w:p w14:paraId="0A57CF7C" w14:textId="77777777" w:rsidR="00924B47" w:rsidRDefault="00924B47" w:rsidP="00D372BB">
            <w:pPr>
              <w:pStyle w:val="TAL"/>
            </w:pPr>
            <w:r>
              <w:t>REL-14 WI LTE_4Rx_AP_DL_CA introduced:</w:t>
            </w:r>
          </w:p>
          <w:p w14:paraId="65BF8ACE" w14:textId="77777777" w:rsidR="00924B47" w:rsidRDefault="00924B47" w:rsidP="00D372BB">
            <w:pPr>
              <w:pStyle w:val="TAL"/>
            </w:pPr>
            <w:r>
              <w:t>- CA RF requirements for some 2DL/2UL CA configurations (see TS 36.101 REL-14 [2]): see Table C.1-2</w:t>
            </w:r>
          </w:p>
          <w:p w14:paraId="4C7D9CA4" w14:textId="77777777" w:rsidR="00924B47" w:rsidRDefault="00924B47" w:rsidP="00D372BB">
            <w:pPr>
              <w:pStyle w:val="TAL"/>
              <w:rPr>
                <w:ins w:id="5" w:author="Huawei" w:date="2018-04-03T10:47:00Z"/>
              </w:rPr>
            </w:pPr>
            <w:r>
              <w:t>- CA performance requirements for demodulation/SDR and CSI: see Table C2-2</w:t>
            </w:r>
          </w:p>
          <w:p w14:paraId="09EF294E" w14:textId="77777777" w:rsidR="00924B47" w:rsidRPr="0026558D" w:rsidRDefault="00924B47" w:rsidP="00924B47">
            <w:pPr>
              <w:pStyle w:val="TAL"/>
              <w:rPr>
                <w:ins w:id="6" w:author="Huawei" w:date="2018-04-03T10:47:00Z"/>
              </w:rPr>
            </w:pPr>
            <w:ins w:id="7" w:author="Huawei" w:date="2018-04-03T10:47:00Z">
              <w:r w:rsidRPr="0026558D">
                <w:t>REL-1</w:t>
              </w:r>
              <w:r>
                <w:t>5</w:t>
              </w:r>
              <w:r w:rsidRPr="0026558D">
                <w:t xml:space="preserve"> WI </w:t>
              </w:r>
              <w:r>
                <w:t>LTE_4Rx_AP_DL_bands_R15</w:t>
              </w:r>
              <w:r w:rsidRPr="0026558D">
                <w:t xml:space="preserve"> introduced:</w:t>
              </w:r>
            </w:ins>
          </w:p>
          <w:p w14:paraId="37105420" w14:textId="77777777" w:rsidR="00924B47" w:rsidRPr="0026558D" w:rsidRDefault="00924B47" w:rsidP="00924B47">
            <w:pPr>
              <w:pStyle w:val="TAL"/>
              <w:rPr>
                <w:ins w:id="8" w:author="Huawei" w:date="2018-04-03T10:47:00Z"/>
              </w:rPr>
            </w:pPr>
            <w:ins w:id="9" w:author="Huawei" w:date="2018-04-03T10:47:00Z">
              <w:r w:rsidRPr="0026558D">
                <w:t xml:space="preserve">- single carrier RF requirements for band </w:t>
              </w:r>
              <w:r>
                <w:t>4</w:t>
              </w:r>
              <w:r w:rsidRPr="0026558D">
                <w:t xml:space="preserve">, </w:t>
              </w:r>
              <w:r>
                <w:t>34, 43, 66</w:t>
              </w:r>
              <w:r w:rsidRPr="0026558D">
                <w:t>: see Table C.1-1</w:t>
              </w:r>
            </w:ins>
          </w:p>
          <w:p w14:paraId="003CFAF9" w14:textId="087831B6" w:rsidR="00924B47" w:rsidRDefault="00924B47" w:rsidP="00924B47">
            <w:pPr>
              <w:pStyle w:val="TAL"/>
            </w:pPr>
            <w:ins w:id="10" w:author="Huawei" w:date="2018-04-03T10:47:00Z">
              <w:r w:rsidRPr="0026558D">
                <w:t>- CA RF requirements for some further 1UL CA configurations (see TS 36.101 REL-1</w:t>
              </w:r>
              <w:r>
                <w:t>5</w:t>
              </w:r>
              <w:r w:rsidRPr="0026558D">
                <w:t xml:space="preserve"> [2]): see Table C.1-2</w:t>
              </w:r>
            </w:ins>
          </w:p>
        </w:tc>
      </w:tr>
    </w:tbl>
    <w:p w14:paraId="23AD3E96" w14:textId="77777777" w:rsidR="00924B47" w:rsidRPr="00C7458A" w:rsidRDefault="00924B47" w:rsidP="00924B47"/>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0DF06" w14:textId="77777777" w:rsidR="00DC3A11" w:rsidRDefault="00DC3A11">
      <w:r>
        <w:separator/>
      </w:r>
    </w:p>
  </w:endnote>
  <w:endnote w:type="continuationSeparator" w:id="0">
    <w:p w14:paraId="4081C924" w14:textId="77777777" w:rsidR="00DC3A11" w:rsidRDefault="00DC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14415" w14:textId="77777777" w:rsidR="00DC3A11" w:rsidRDefault="00DC3A11">
      <w:r>
        <w:separator/>
      </w:r>
    </w:p>
  </w:footnote>
  <w:footnote w:type="continuationSeparator" w:id="0">
    <w:p w14:paraId="28E0D453" w14:textId="77777777" w:rsidR="00DC3A11" w:rsidRDefault="00DC3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E1F47"/>
    <w:rsid w:val="000F12A8"/>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63CC1"/>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65651"/>
    <w:rsid w:val="00695808"/>
    <w:rsid w:val="006B00B5"/>
    <w:rsid w:val="006B46FB"/>
    <w:rsid w:val="006E21FB"/>
    <w:rsid w:val="006E52BB"/>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2FB6"/>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3DA9"/>
    <w:rsid w:val="009D44B4"/>
    <w:rsid w:val="009E3297"/>
    <w:rsid w:val="009F69B6"/>
    <w:rsid w:val="009F734F"/>
    <w:rsid w:val="00A0304F"/>
    <w:rsid w:val="00A06E0E"/>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C61AF"/>
    <w:rsid w:val="00CE2088"/>
    <w:rsid w:val="00D03F9A"/>
    <w:rsid w:val="00D06D51"/>
    <w:rsid w:val="00D24991"/>
    <w:rsid w:val="00D50255"/>
    <w:rsid w:val="00D5786E"/>
    <w:rsid w:val="00D731FE"/>
    <w:rsid w:val="00DB23C9"/>
    <w:rsid w:val="00DC3A11"/>
    <w:rsid w:val="00DE34CF"/>
    <w:rsid w:val="00DE3F6F"/>
    <w:rsid w:val="00E125CC"/>
    <w:rsid w:val="00E134CF"/>
    <w:rsid w:val="00E13F3D"/>
    <w:rsid w:val="00E277E1"/>
    <w:rsid w:val="00E42806"/>
    <w:rsid w:val="00E54A36"/>
    <w:rsid w:val="00E579BB"/>
    <w:rsid w:val="00E70157"/>
    <w:rsid w:val="00E743D6"/>
    <w:rsid w:val="00EB1338"/>
    <w:rsid w:val="00EB357D"/>
    <w:rsid w:val="00EE7D7C"/>
    <w:rsid w:val="00EF1C25"/>
    <w:rsid w:val="00F1141F"/>
    <w:rsid w:val="00F13380"/>
    <w:rsid w:val="00F25D98"/>
    <w:rsid w:val="00F300FB"/>
    <w:rsid w:val="00F409B0"/>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1519</TotalTime>
  <Pages>2</Pages>
  <Words>574</Words>
  <Characters>3275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93</cp:revision>
  <cp:lastPrinted>1899-12-31T16:00:00Z</cp:lastPrinted>
  <dcterms:created xsi:type="dcterms:W3CDTF">2015-08-19T09:34:00Z</dcterms:created>
  <dcterms:modified xsi:type="dcterms:W3CDTF">2018-04-19T22:15:00Z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(3)8uuz19syULDmcRBiBv3vhsmwZvQV8Jdl3w4DGrbV0V9bFQkNEHXPYREWO57xfY8dvBrbEXYE
CCEnUqDAe2Nt1v956gDNUsxGl0xH4zf01Rs0AL6seb3pTxuCICweN8cJOHNwe/bw5F7CLtpQ
nHHAXZIlZ6VU/8c4hMG0CLw51gHU293qleV8NylHnMUWe1SDkOkQS9PX+u1IpoXfgf860K+H
r6DPJh0g3ldQZ71+mV</vt:lpwstr>
  </property>
  <property fmtid="{D5CDD505-2E9C-101B-9397-08002B2CF9AE}" pid="21" name="_2015_ms_pID_7253431">
    <vt:lpwstr>SG+91NOqkc8Mx6phiICUJEM6PtzEmwGBtUAftKPL750OsgUZ6p2kBq
XpGMZZ0/LiXjvRtl4bJfGJwYo1GgQUblAekf3hwHLq5BViTL1Tl5K17cZK9OI2t8iZKLK0ls
JHjTPd7JlqH5KQ+DrQJdLz+x00JAuiTBNpLPDqJ7VLt2XUX3jHZ4IudXuoSxEG/B+RXjcYXo
wSfVEXjhxGeKznFsksrqEWaESN3xogxi4x3B</vt:lpwstr>
  </property>
  <property fmtid="{D5CDD505-2E9C-101B-9397-08002B2CF9AE}" pid="22" name="_2015_ms_pID_7253432">
    <vt:lpwstr>bnCHaI25qhjN78TWHk0wrsU=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